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AE2F3B" w14:textId="2C5B9590" w:rsidR="00EC1E6D" w:rsidRPr="00EC1E6D" w:rsidRDefault="00EC1E6D" w:rsidP="00EC1E6D">
      <w:pPr>
        <w:jc w:val="center"/>
        <w:rPr>
          <w:b/>
          <w:bCs/>
          <w:sz w:val="28"/>
          <w:szCs w:val="28"/>
        </w:rPr>
      </w:pPr>
      <w:r w:rsidRPr="00EC1E6D">
        <w:rPr>
          <w:b/>
          <w:bCs/>
          <w:sz w:val="28"/>
          <w:szCs w:val="28"/>
        </w:rPr>
        <w:t>PASSO A PASSO PREENCHIMENTO PROPOSTA ELETRÔNICA</w:t>
      </w:r>
    </w:p>
    <w:p w14:paraId="090D8291" w14:textId="77777777" w:rsidR="00EC1E6D" w:rsidRDefault="00EC1E6D">
      <w:pPr>
        <w:rPr>
          <w:b/>
          <w:bCs/>
          <w:color w:val="EE0000"/>
        </w:rPr>
      </w:pPr>
    </w:p>
    <w:p w14:paraId="263E492D" w14:textId="77777777" w:rsidR="00EC1E6D" w:rsidRDefault="00EC1E6D">
      <w:pPr>
        <w:rPr>
          <w:b/>
          <w:bCs/>
          <w:color w:val="EE0000"/>
        </w:rPr>
      </w:pPr>
    </w:p>
    <w:p w14:paraId="525AF9F2" w14:textId="77777777" w:rsidR="00EC1E6D" w:rsidRDefault="00EC1E6D">
      <w:pPr>
        <w:rPr>
          <w:b/>
          <w:bCs/>
          <w:color w:val="EE0000"/>
        </w:rPr>
      </w:pPr>
    </w:p>
    <w:p w14:paraId="6484DF3E" w14:textId="5E224E41" w:rsidR="00AE69A2" w:rsidRDefault="001B0C79">
      <w:r w:rsidRPr="00EC1E6D">
        <w:rPr>
          <w:b/>
          <w:bCs/>
          <w:color w:val="EE0000"/>
        </w:rPr>
        <w:t>1)</w:t>
      </w:r>
      <w:r w:rsidRPr="00EC1E6D">
        <w:rPr>
          <w:color w:val="EE0000"/>
        </w:rPr>
        <w:t xml:space="preserve"> </w:t>
      </w:r>
      <w:r w:rsidR="00853038">
        <w:t xml:space="preserve">Para preencher a proposta eletrônica e empresa deverá clicar no link abaixo e baixar o </w:t>
      </w:r>
      <w:r w:rsidR="00067D73">
        <w:t>PROGRAMA PROPOSTA ELETRÔNICA</w:t>
      </w:r>
      <w:r w:rsidR="00853038">
        <w:t>;</w:t>
      </w:r>
    </w:p>
    <w:p w14:paraId="5EC581A4" w14:textId="6DAA220B" w:rsidR="00853038" w:rsidRDefault="00853038">
      <w:r>
        <w:rPr>
          <w:rStyle w:val="nfase"/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 </w:t>
      </w:r>
      <w:hyperlink r:id="rId4" w:tgtFrame="_blank" w:history="1">
        <w:r>
          <w:rPr>
            <w:rStyle w:val="Hyperlink"/>
            <w:rFonts w:ascii="Arial" w:hAnsi="Arial" w:cs="Arial"/>
            <w:color w:val="1155CC"/>
            <w:shd w:val="clear" w:color="auto" w:fill="FFFFFF"/>
          </w:rPr>
          <w:t>https://fiorilli.com.br/web/Portal/download/ferramentas/cotacao.exe</w:t>
        </w:r>
      </w:hyperlink>
    </w:p>
    <w:p w14:paraId="32E8EC32" w14:textId="748B272B" w:rsidR="0061498D" w:rsidRDefault="00067D73">
      <w:r>
        <w:t>B</w:t>
      </w:r>
      <w:r w:rsidR="0061498D">
        <w:t>aixando o link abrirá essa tela.</w:t>
      </w:r>
    </w:p>
    <w:p w14:paraId="4E047ED5" w14:textId="1831C24F" w:rsidR="00853038" w:rsidRDefault="00853038">
      <w:r>
        <w:rPr>
          <w:noProof/>
        </w:rPr>
        <w:drawing>
          <wp:inline distT="0" distB="0" distL="0" distR="0" wp14:anchorId="2F5263E3" wp14:editId="28341236">
            <wp:extent cx="4886356" cy="2819400"/>
            <wp:effectExtent l="0" t="0" r="952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95053" cy="2824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22EDE7" w14:textId="77777777" w:rsidR="00EC1E6D" w:rsidRDefault="00EC1E6D">
      <w:pPr>
        <w:rPr>
          <w:b/>
          <w:bCs/>
          <w:color w:val="EE0000"/>
        </w:rPr>
      </w:pPr>
    </w:p>
    <w:p w14:paraId="12346916" w14:textId="77777777" w:rsidR="00EC1E6D" w:rsidRDefault="00EC1E6D">
      <w:pPr>
        <w:rPr>
          <w:b/>
          <w:bCs/>
          <w:color w:val="EE0000"/>
        </w:rPr>
      </w:pPr>
    </w:p>
    <w:p w14:paraId="24B2F2EA" w14:textId="77777777" w:rsidR="00EC1E6D" w:rsidRDefault="00EC1E6D">
      <w:pPr>
        <w:rPr>
          <w:b/>
          <w:bCs/>
          <w:color w:val="EE0000"/>
        </w:rPr>
      </w:pPr>
    </w:p>
    <w:p w14:paraId="0E1D5853" w14:textId="77777777" w:rsidR="00EC1E6D" w:rsidRDefault="00EC1E6D">
      <w:pPr>
        <w:rPr>
          <w:b/>
          <w:bCs/>
          <w:color w:val="EE0000"/>
        </w:rPr>
      </w:pPr>
    </w:p>
    <w:p w14:paraId="74C79B1E" w14:textId="001DB109" w:rsidR="0061498D" w:rsidRDefault="001B0C79">
      <w:r w:rsidRPr="00EC1E6D">
        <w:rPr>
          <w:b/>
          <w:bCs/>
          <w:color w:val="EE0000"/>
        </w:rPr>
        <w:t>2)</w:t>
      </w:r>
      <w:r w:rsidRPr="00EC1E6D">
        <w:rPr>
          <w:color w:val="EE0000"/>
        </w:rPr>
        <w:t xml:space="preserve"> </w:t>
      </w:r>
      <w:r w:rsidR="0061498D">
        <w:t xml:space="preserve">Baixar o arquivo eletrônico disponibilizado na </w:t>
      </w:r>
      <w:r w:rsidR="0056228E">
        <w:t>página</w:t>
      </w:r>
      <w:r w:rsidR="0061498D">
        <w:t xml:space="preserve"> na prefeitura</w:t>
      </w:r>
    </w:p>
    <w:p w14:paraId="4A41B411" w14:textId="61413B53" w:rsidR="00EC1E6D" w:rsidRDefault="00EC1E6D">
      <w:hyperlink r:id="rId6" w:history="1">
        <w:r w:rsidRPr="00EC1E6D">
          <w:rPr>
            <w:rStyle w:val="Hyperlink"/>
          </w:rPr>
          <w:t>PREGÃO PRESENCIAL – Prefeitura Municipal de Borda da Mata</w:t>
        </w:r>
      </w:hyperlink>
    </w:p>
    <w:p w14:paraId="0AB298CB" w14:textId="3993A964" w:rsidR="0061498D" w:rsidRDefault="001B0C79">
      <w:pPr>
        <w:rPr>
          <w:noProof/>
        </w:rPr>
      </w:pPr>
      <w:r w:rsidRPr="001B0C79">
        <w:rPr>
          <w:b/>
          <w:bCs/>
          <w:noProof/>
        </w:rPr>
        <w:t>PROPOSTA ELETRÔNICA – MATERIAL ELÉTRICO</w:t>
      </w:r>
      <w:r>
        <w:rPr>
          <w:noProof/>
        </w:rPr>
        <w:t>(salvar o arquivo que está dentro da pasta zipada)</w:t>
      </w:r>
      <w:r w:rsidR="00EC1E6D">
        <w:rPr>
          <w:noProof/>
        </w:rPr>
        <w:t>;</w:t>
      </w:r>
    </w:p>
    <w:p w14:paraId="2549B133" w14:textId="70D64308" w:rsidR="001B0C79" w:rsidRDefault="001B0C79">
      <w:r w:rsidRPr="001B0C79">
        <w:rPr>
          <w:noProof/>
        </w:rPr>
        <w:drawing>
          <wp:inline distT="0" distB="0" distL="0" distR="0" wp14:anchorId="5ED789D2" wp14:editId="0DCF1422">
            <wp:extent cx="1686160" cy="219106"/>
            <wp:effectExtent l="0" t="0" r="0" b="9525"/>
            <wp:docPr id="63623116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623116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86160" cy="21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B47313" w14:textId="77777777" w:rsidR="00EC1E6D" w:rsidRDefault="00EC1E6D">
      <w:pPr>
        <w:rPr>
          <w:b/>
          <w:bCs/>
          <w:color w:val="EE0000"/>
        </w:rPr>
      </w:pPr>
    </w:p>
    <w:p w14:paraId="023A100D" w14:textId="77777777" w:rsidR="00EC1E6D" w:rsidRDefault="00EC1E6D">
      <w:pPr>
        <w:rPr>
          <w:b/>
          <w:bCs/>
          <w:color w:val="EE0000"/>
        </w:rPr>
      </w:pPr>
    </w:p>
    <w:p w14:paraId="2962F4DA" w14:textId="77777777" w:rsidR="00EC1E6D" w:rsidRDefault="00EC1E6D">
      <w:pPr>
        <w:rPr>
          <w:b/>
          <w:bCs/>
          <w:color w:val="EE0000"/>
        </w:rPr>
      </w:pPr>
    </w:p>
    <w:p w14:paraId="639A29AA" w14:textId="2ECFB864" w:rsidR="0061498D" w:rsidRPr="00FB575E" w:rsidRDefault="00FB575E">
      <w:pPr>
        <w:rPr>
          <w:b/>
          <w:bCs/>
        </w:rPr>
      </w:pPr>
      <w:r w:rsidRPr="00EC1E6D">
        <w:rPr>
          <w:b/>
          <w:bCs/>
          <w:color w:val="EE0000"/>
        </w:rPr>
        <w:lastRenderedPageBreak/>
        <w:t xml:space="preserve">3) </w:t>
      </w:r>
      <w:r w:rsidR="002620A9">
        <w:t>Colocar o arquivo baixad</w:t>
      </w:r>
      <w:r>
        <w:t xml:space="preserve">o </w:t>
      </w:r>
      <w:r w:rsidR="00EC1E6D">
        <w:t xml:space="preserve">PROPOSTA ELETRÔNICA </w:t>
      </w:r>
      <w:r>
        <w:t>em carregar arquivos</w:t>
      </w:r>
      <w:r w:rsidR="00EC1E6D">
        <w:t xml:space="preserve"> </w:t>
      </w:r>
      <w:r w:rsidR="00CB64B6">
        <w:t xml:space="preserve">(indicação seta) </w:t>
      </w:r>
      <w:r w:rsidR="002620A9">
        <w:t>no programa</w:t>
      </w:r>
      <w:r>
        <w:t xml:space="preserve"> cotação</w:t>
      </w:r>
      <w:r w:rsidR="002620A9">
        <w:t xml:space="preserve"> também já salvo no computador:</w:t>
      </w:r>
    </w:p>
    <w:p w14:paraId="0ABBDD55" w14:textId="26402764" w:rsidR="002620A9" w:rsidRDefault="002620A9"/>
    <w:p w14:paraId="3A65A378" w14:textId="25FEA931" w:rsidR="002620A9" w:rsidRDefault="00CB64B6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AD8E8C" wp14:editId="6418624A">
                <wp:simplePos x="0" y="0"/>
                <wp:positionH relativeFrom="column">
                  <wp:posOffset>3949065</wp:posOffset>
                </wp:positionH>
                <wp:positionV relativeFrom="paragraph">
                  <wp:posOffset>186055</wp:posOffset>
                </wp:positionV>
                <wp:extent cx="438150" cy="76200"/>
                <wp:effectExtent l="19050" t="57150" r="19050" b="19050"/>
                <wp:wrapNone/>
                <wp:docPr id="2139984661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38150" cy="762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EE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570207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de Seta Reta 2" o:spid="_x0000_s1026" type="#_x0000_t32" style="position:absolute;margin-left:310.95pt;margin-top:14.65pt;width:34.5pt;height:6pt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" strokecolor="#e00" strokeweight=".5pt">
                <v:stroke endarrow="block" joinstyle="miter"/>
              </v:shape>
            </w:pict>
          </mc:Fallback>
        </mc:AlternateContent>
      </w:r>
      <w:r w:rsidR="00FB575E" w:rsidRPr="00FB575E">
        <w:rPr>
          <w:noProof/>
        </w:rPr>
        <w:drawing>
          <wp:anchor distT="0" distB="0" distL="114300" distR="114300" simplePos="0" relativeHeight="251659264" behindDoc="1" locked="0" layoutInCell="1" allowOverlap="1" wp14:anchorId="4D1CDFCA" wp14:editId="078306FF">
            <wp:simplePos x="0" y="0"/>
            <wp:positionH relativeFrom="margin">
              <wp:posOffset>19050</wp:posOffset>
            </wp:positionH>
            <wp:positionV relativeFrom="paragraph">
              <wp:posOffset>-263525</wp:posOffset>
            </wp:positionV>
            <wp:extent cx="4963795" cy="3038475"/>
            <wp:effectExtent l="0" t="0" r="8255" b="9525"/>
            <wp:wrapTight wrapText="bothSides">
              <wp:wrapPolygon edited="0">
                <wp:start x="0" y="0"/>
                <wp:lineTo x="0" y="21532"/>
                <wp:lineTo x="21553" y="21532"/>
                <wp:lineTo x="21553" y="0"/>
                <wp:lineTo x="0" y="0"/>
              </wp:wrapPolygon>
            </wp:wrapTight>
            <wp:docPr id="194180183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1801838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3795" cy="3038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0DCC63" w14:textId="22C5E90F" w:rsidR="002620A9" w:rsidRDefault="002620A9"/>
    <w:p w14:paraId="1D8AAC4F" w14:textId="5004BCEC" w:rsidR="002620A9" w:rsidRDefault="002620A9">
      <w:r>
        <w:t>Sendo assim é só preencher a proposta com valores e as marcas e clicar em confirmar.</w:t>
      </w:r>
    </w:p>
    <w:p w14:paraId="7791544B" w14:textId="0715E708" w:rsidR="0056228E" w:rsidRDefault="0056228E">
      <w:r>
        <w:t xml:space="preserve">Coloque o arquivo em um </w:t>
      </w:r>
      <w:proofErr w:type="spellStart"/>
      <w:r>
        <w:t>pendrive</w:t>
      </w:r>
      <w:proofErr w:type="spellEnd"/>
      <w:r>
        <w:t xml:space="preserve"> e coloque no envelope de proposta</w:t>
      </w:r>
      <w:r w:rsidR="00EC1E6D">
        <w:t>, juntamente com a proposta escrita impressa</w:t>
      </w:r>
      <w:r>
        <w:t>.</w:t>
      </w:r>
    </w:p>
    <w:sectPr w:rsidR="0056228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038"/>
    <w:rsid w:val="00067D73"/>
    <w:rsid w:val="001B0C79"/>
    <w:rsid w:val="002620A9"/>
    <w:rsid w:val="0056228E"/>
    <w:rsid w:val="0061498D"/>
    <w:rsid w:val="00853038"/>
    <w:rsid w:val="008A2971"/>
    <w:rsid w:val="00AE69A2"/>
    <w:rsid w:val="00C7115D"/>
    <w:rsid w:val="00CB64B6"/>
    <w:rsid w:val="00EC1E6D"/>
    <w:rsid w:val="00F449BC"/>
    <w:rsid w:val="00FB5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F6BF1"/>
  <w15:chartTrackingRefBased/>
  <w15:docId w15:val="{FC2CB7D6-EF97-44DE-9146-667F0E71E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fase">
    <w:name w:val="Emphasis"/>
    <w:basedOn w:val="Fontepargpadro"/>
    <w:uiPriority w:val="20"/>
    <w:qFormat/>
    <w:rsid w:val="00853038"/>
    <w:rPr>
      <w:i/>
      <w:iCs/>
    </w:rPr>
  </w:style>
  <w:style w:type="character" w:styleId="Hyperlink">
    <w:name w:val="Hyperlink"/>
    <w:basedOn w:val="Fontepargpadro"/>
    <w:uiPriority w:val="99"/>
    <w:unhideWhenUsed/>
    <w:rsid w:val="00853038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1B0C79"/>
    <w:rPr>
      <w:color w:val="954F72" w:themeColor="followed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C1E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ordadamata.mg.gov.br/categoria-de-arquivo/licitacoes/licitacoes-2026-licitacoes/pregao-presencial-licitacoes-2026-licitacoes/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https://fiorilli.com.br/web/Portal/download/ferramentas/cotacao.exe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170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Maiara - Licitação</dc:creator>
  <cp:keywords/>
  <dc:description/>
  <cp:lastModifiedBy>Graciela Costa</cp:lastModifiedBy>
  <cp:revision>7</cp:revision>
  <dcterms:created xsi:type="dcterms:W3CDTF">2024-09-03T17:52:00Z</dcterms:created>
  <dcterms:modified xsi:type="dcterms:W3CDTF">2026-04-13T13:36:00Z</dcterms:modified>
</cp:coreProperties>
</file>